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Намунаи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tg-Cyrl-TJ"/>
        </w:rPr>
        <w:t xml:space="preserve">Маълумот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tg-Cyrl-TJ"/>
        </w:rPr>
        <w:t xml:space="preserve">оиди дараҷаи ифлосшавии ҳаво барои санаи 27 октябри 2026 с.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Шаҳр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Номгӯйи моддаҳои мушоҳидашаванда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Миёна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ҲМҒ(м.ш.р.)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Баландтарин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tg-Cyrl-TJ"/>
              </w:rPr>
              <w:t xml:space="preserve">Нисбат ба меъёр ҲМҒ(як)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Ноҳияи Ваҳдат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Ҳисор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2,5 мкр. (РМ-2,5)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tg-Cyrl-TJ"/>
              </w:rPr>
              <w:t xml:space="preserve">зарачаҳои 10 мкр. (РМ-10)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tg-Cyrl-TJ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tg-Cyrl-TJ"/>
        </w:rPr>
        <w:t xml:space="preserve">Эзоҳ: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ҲМҒ(м.ш.р) – ҳадди муайяни ғилзати миёнаи шабонарӯзӣ;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ҲМҒ(як) – ҳадди муайяни ғилзати якмаротибагӣ;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tg-Cyrl-TJ"/>
        </w:rPr>
        <w:t xml:space="preserve">мг/м3 – миллиграм дар метри кубӣ.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tg-Cyrl-TJ"/>
        </w:rPr>
        <w:t xml:space="preserve">ШИ РММЗ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tg-Cyrl-TJ"/>
        </w:rPr>
        <w:t xml:space="preserve">28.10.2026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g-Cyrl-TJ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Намунаи 4а барои санаи 27 октябри 2026</dc:title>
  <dc:creator>Метеопортал</dc:creator>
  <cp:lastModifiedBy>Метеопортал</cp:lastModifiedBy>
  <dcterms:created xsi:type="dcterms:W3CDTF">2026-10-28T05:54:01Z</dcterms:created>
  <dcterms:modified xsi:type="dcterms:W3CDTF">2026-10-28T05:54:01Z</dcterms:modified>
</cp:coreProperties>
</file>